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个人健康信息承诺书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617"/>
        <w:gridCol w:w="1700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学校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（单位）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</w:trPr>
        <w:tc>
          <w:tcPr>
            <w:tcW w:w="922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281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1.本人没有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被诊断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新冠肺炎确诊病例或疑似病例。</w:t>
            </w:r>
          </w:p>
          <w:p>
            <w:pPr>
              <w:pStyle w:val="2"/>
              <w:numPr>
                <w:ilvl w:val="0"/>
                <w:numId w:val="0"/>
              </w:numPr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2.本人过去21天没有港台地区和国外旅居史。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本人过去14天内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有中高风险地区所在县（市、区）和直辖市、省会城市所在街道旅居史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4.本人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过去14天内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没有已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公布本土新增感染者但暂未划定中高风险地区所在县（市、区）和直辖市、省会城市所在街道旅居史。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本人没有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正在被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实施居家或集中隔离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.本人过去14天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没有与来自疫情中高风险地区人员有密切接触。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.本人目前没有发热、咳嗽、乏力、胸闷等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十类新冠肺炎相关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症状。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官方当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最新发布数据，各省份确诊病例数可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eastAsia="zh-CN"/>
        </w:rPr>
        <w:t>登录国家政务服务平台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</w:rPr>
        <w:t>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3.承诺书落款时间应为面试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eastAsia="zh-CN"/>
        </w:rPr>
        <w:t>资格审查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当日。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default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59719"/>
    <w:rsid w:val="4FF59719"/>
    <w:rsid w:val="71B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2022-01-28T21:32:00Z</dcterms:created>
  <dc:creator>uos</dc:creator>
  <cp:lastModifiedBy>布筱涵</cp:lastModifiedBy>
  <dcterms:modified xsi:type="dcterms:W3CDTF">2022-01-28T19:33:43Z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